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6"/>
        <w:ind w:left="120" w:right="0" w:firstLine="0"/>
        <w:jc w:val="left"/>
        <w:rPr>
          <w:b/>
          <w:sz w:val="32"/>
        </w:rPr>
      </w:pPr>
      <w:r>
        <w:rPr>
          <w:b/>
          <w:sz w:val="32"/>
        </w:rPr>
        <w:t>Kurzanleitung zur Tinnitusdatenbank</w:t>
      </w:r>
    </w:p>
    <w:p>
      <w:pPr>
        <w:pStyle w:val="Heading1"/>
        <w:spacing w:before="287"/>
        <w:ind w:left="120"/>
      </w:pPr>
      <w:r>
        <w:rPr/>
        <w:t>Suchen</w:t>
      </w:r>
    </w:p>
    <w:p>
      <w:pPr>
        <w:spacing w:line="237" w:lineRule="auto" w:before="3"/>
        <w:ind w:left="119" w:right="678" w:firstLine="0"/>
        <w:jc w:val="left"/>
        <w:rPr>
          <w:sz w:val="24"/>
        </w:rPr>
      </w:pPr>
      <w:r>
        <w:rPr>
          <w:b/>
          <w:sz w:val="24"/>
        </w:rPr>
        <w:t>Klicken Sie aud die Schlatfläche „suchen” </w:t>
      </w:r>
      <w:r>
        <w:rPr>
          <w:sz w:val="24"/>
        </w:rPr>
        <w:t>(4. von links in der Reihe, di mit „Blätter” beginnt.</w:t>
      </w:r>
    </w:p>
    <w:p>
      <w:pPr>
        <w:pStyle w:val="BodyText"/>
        <w:spacing w:before="3"/>
      </w:pPr>
      <w:r>
        <w:rPr/>
        <w:t>Klicken Sie in der Mske die Symptomgruppen an, die in Frage kommen.</w:t>
      </w:r>
    </w:p>
    <w:p>
      <w:pPr>
        <w:pStyle w:val="BodyText"/>
        <w:spacing w:before="5"/>
        <w:ind w:left="0"/>
      </w:pPr>
    </w:p>
    <w:p>
      <w:pPr>
        <w:pStyle w:val="BodyText"/>
        <w:spacing w:line="242" w:lineRule="auto" w:before="1"/>
      </w:pPr>
      <w:r>
        <w:rPr/>
        <w:t>Es handelt sich dabei um eine UND-Suche: Wenn Sie mehrere Begrife anklicken, werden diejenigen Datensätze gefunden, auf die jeweils alle gewählten Begrife zutreffen.</w:t>
      </w:r>
    </w:p>
    <w:p>
      <w:pPr>
        <w:pStyle w:val="Heading1"/>
        <w:spacing w:before="2"/>
      </w:pPr>
      <w:r>
        <w:rPr/>
        <w:t>Mit &lt;Eingabe&gt; wird die Suche gestartet.</w:t>
      </w:r>
    </w:p>
    <w:p>
      <w:pPr>
        <w:pStyle w:val="BodyText"/>
        <w:spacing w:before="5"/>
        <w:ind w:left="0"/>
        <w:rPr>
          <w:b/>
          <w:sz w:val="23"/>
        </w:rPr>
      </w:pPr>
    </w:p>
    <w:p>
      <w:pPr>
        <w:pStyle w:val="BodyText"/>
      </w:pPr>
      <w:r>
        <w:rPr/>
        <w:t>Die Statusleiste am unteren Bildrand zeigt die Anzahl der Treffer an.</w:t>
      </w:r>
    </w:p>
    <w:p>
      <w:pPr>
        <w:pStyle w:val="BodyText"/>
        <w:spacing w:before="3"/>
      </w:pPr>
      <w:r>
        <w:rPr/>
        <w:t>Rechts neben der Schaltfläche &lt;Suchen&gt; sehen Sie den Text &lt;Aktuelle Suche/Sortierung&gt;.</w:t>
      </w:r>
    </w:p>
    <w:p>
      <w:pPr>
        <w:pStyle w:val="BodyText"/>
        <w:spacing w:before="7"/>
        <w:ind w:left="0"/>
      </w:pPr>
    </w:p>
    <w:p>
      <w:pPr>
        <w:pStyle w:val="Heading1"/>
        <w:ind w:right="678"/>
      </w:pPr>
      <w:r>
        <w:rPr/>
        <w:t>Sie könnnen in  dieser  Auswahl  weitersuchen  oder  eine  neues  Suche  starten Neue</w:t>
      </w:r>
      <w:r>
        <w:rPr>
          <w:spacing w:val="1"/>
        </w:rPr>
        <w:t> </w:t>
      </w:r>
      <w:r>
        <w:rPr/>
        <w:t>Suche:</w:t>
      </w:r>
    </w:p>
    <w:p>
      <w:pPr>
        <w:pStyle w:val="BodyText"/>
        <w:spacing w:before="1"/>
      </w:pPr>
      <w:r>
        <w:rPr/>
        <w:t>Wenn Sie auf den Pfeil rechts daneben klicken, erscheint darunter die Textzeile </w:t>
      </w:r>
      <w:r>
        <w:rPr>
          <w:b/>
        </w:rPr>
        <w:t>&lt;Alle Datensätze&gt;. </w:t>
      </w:r>
      <w:r>
        <w:rPr/>
        <w:t>Klicken Sie mit der Maus auf diesen Text, um die vorige Suchauswahl aufzuheben.</w:t>
      </w:r>
    </w:p>
    <w:p>
      <w:pPr>
        <w:pStyle w:val="BodyText"/>
        <w:spacing w:before="5"/>
        <w:ind w:left="0"/>
      </w:pPr>
    </w:p>
    <w:p>
      <w:pPr>
        <w:pStyle w:val="Heading1"/>
        <w:spacing w:line="282" w:lineRule="exact"/>
      </w:pPr>
      <w:r>
        <w:rPr/>
        <w:t>Beispiele</w:t>
      </w:r>
    </w:p>
    <w:p>
      <w:pPr>
        <w:pStyle w:val="BodyText"/>
        <w:spacing w:line="275" w:lineRule="exact"/>
      </w:pPr>
      <w:r>
        <w:rPr/>
        <w:t>a)</w:t>
      </w:r>
    </w:p>
    <w:p>
      <w:pPr>
        <w:pStyle w:val="BodyText"/>
        <w:spacing w:line="242" w:lineRule="auto" w:before="3"/>
        <w:ind w:right="678"/>
      </w:pPr>
      <w:r>
        <w:rPr/>
        <w:t>Klicken Sie auf &lt;Suchen&gt;, dann auf den Begriff &lt;Brausen&gt; im Abschnitt &lt;Geräusche, Klänge&gt;. Nach dem &lt;Eingabe&gt; zeigt die untere Statusleiste an</w:t>
      </w:r>
    </w:p>
    <w:p>
      <w:pPr>
        <w:pStyle w:val="BodyText"/>
        <w:spacing w:line="276" w:lineRule="exact"/>
      </w:pPr>
      <w:r>
        <w:rPr/>
        <w:t>21 von 392 gefunden.</w:t>
      </w:r>
    </w:p>
    <w:p>
      <w:pPr>
        <w:pStyle w:val="BodyText"/>
        <w:spacing w:before="5"/>
        <w:ind w:left="0"/>
      </w:pPr>
    </w:p>
    <w:p>
      <w:pPr>
        <w:pStyle w:val="BodyText"/>
        <w:spacing w:line="242" w:lineRule="auto"/>
      </w:pPr>
      <w:r>
        <w:rPr/>
        <w:t>Mit einem Klick auf die Pfeile links unten können Sie sich die gefundenen Datensätze ansehen. Ebenso können Sie dazu die Tasten &lt;Bild auf&gt; und &lt;Bild ab&gt;</w:t>
      </w:r>
      <w:r>
        <w:rPr>
          <w:spacing w:val="64"/>
        </w:rPr>
        <w:t> </w:t>
      </w:r>
      <w:r>
        <w:rPr/>
        <w:t>verwenden.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BodyText"/>
      </w:pPr>
      <w:r>
        <w:rPr/>
        <w:t>b)</w:t>
      </w:r>
    </w:p>
    <w:p>
      <w:pPr>
        <w:pStyle w:val="BodyText"/>
        <w:spacing w:line="242" w:lineRule="auto" w:before="3"/>
        <w:ind w:right="285"/>
      </w:pPr>
      <w:r>
        <w:rPr/>
        <w:t>Machen Sie die Suchauswahl mit &lt;Alle Datensätze&gt; rückgängig und starten Sie eine neue Suche mit dem Begriff &lt;Hallen&gt;.</w:t>
      </w:r>
    </w:p>
    <w:p>
      <w:pPr>
        <w:pStyle w:val="BodyText"/>
        <w:spacing w:line="276" w:lineRule="exact"/>
      </w:pPr>
      <w:r>
        <w:rPr/>
        <w:t>Approach zeigt dieses Mal 18 Treffer an.</w:t>
      </w:r>
    </w:p>
    <w:p>
      <w:pPr>
        <w:pStyle w:val="BodyText"/>
        <w:spacing w:before="5"/>
        <w:ind w:left="0"/>
      </w:pPr>
    </w:p>
    <w:p>
      <w:pPr>
        <w:pStyle w:val="BodyText"/>
      </w:pPr>
      <w:r>
        <w:rPr/>
        <w:t>c)</w:t>
      </w:r>
    </w:p>
    <w:p>
      <w:pPr>
        <w:pStyle w:val="BodyText"/>
        <w:spacing w:before="3"/>
      </w:pPr>
      <w:r>
        <w:rPr/>
        <w:t>Klicken Sie für einen dritten Durchgang &lt;Brausen&gt; und &lt;Hallen&gt; an.</w:t>
      </w:r>
    </w:p>
    <w:p>
      <w:pPr>
        <w:pStyle w:val="BodyText"/>
        <w:spacing w:line="242" w:lineRule="auto" w:before="3"/>
        <w:ind w:right="2"/>
      </w:pPr>
      <w:r>
        <w:rPr/>
        <w:t>Die Trefferzahl beträgt jetzt 2, denn es gibt nut zwei Datensätze, in denen sowhl Brausen als auch Hallen genannt werden.</w:t>
      </w:r>
    </w:p>
    <w:p>
      <w:pPr>
        <w:pStyle w:val="BodyText"/>
        <w:spacing w:before="4"/>
        <w:ind w:left="0"/>
      </w:pPr>
    </w:p>
    <w:p>
      <w:pPr>
        <w:pStyle w:val="Heading1"/>
        <w:spacing w:line="282" w:lineRule="exact"/>
      </w:pPr>
      <w:r>
        <w:rPr/>
        <w:t>Mehr</w:t>
      </w:r>
    </w:p>
    <w:p>
      <w:pPr>
        <w:pStyle w:val="BodyText"/>
        <w:spacing w:line="247" w:lineRule="auto"/>
        <w:ind w:right="491"/>
      </w:pPr>
      <w:r>
        <w:rPr/>
        <w:t>Mehr erfahren unter „Hinweise zur Bedienung”, zugänglich über Reiter bei geöffnetem Programm. Beachten Sie auch die Ordner &lt;Help&gt; und &lt;pdf&gt; auf der Datenbank-CD.</w:t>
      </w:r>
    </w:p>
    <w:sectPr>
      <w:type w:val="continuous"/>
      <w:pgSz w:w="11900" w:h="16840"/>
      <w:pgMar w:top="1380" w:bottom="280" w:left="1320" w:right="15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illSans">
    <w:altName w:val="GillSans"/>
    <w:charset w:val="0"/>
    <w:family w:val="swiss"/>
    <w:pitch w:val="variable"/>
  </w:font>
  <w:font w:name="GillSans">
    <w:altName w:val="GillSans"/>
    <w:charset w:val="0"/>
    <w:family w:val="auto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GillSans" w:hAnsi="GillSans" w:eastAsia="GillSans" w:cs="GillSans"/>
    </w:rPr>
  </w:style>
  <w:style w:styleId="BodyText" w:type="paragraph">
    <w:name w:val="Body Text"/>
    <w:basedOn w:val="Normal"/>
    <w:uiPriority w:val="1"/>
    <w:qFormat/>
    <w:pPr>
      <w:ind w:left="119"/>
    </w:pPr>
    <w:rPr>
      <w:rFonts w:ascii="GillSans" w:hAnsi="GillSans" w:eastAsia="GillSans" w:cs="GillSans"/>
      <w:sz w:val="24"/>
      <w:szCs w:val="24"/>
    </w:rPr>
  </w:style>
  <w:style w:styleId="Heading1" w:type="paragraph">
    <w:name w:val="Heading 1"/>
    <w:basedOn w:val="Normal"/>
    <w:uiPriority w:val="1"/>
    <w:qFormat/>
    <w:pPr>
      <w:ind w:left="119"/>
      <w:outlineLvl w:val="1"/>
    </w:pPr>
    <w:rPr>
      <w:rFonts w:ascii="GillSans" w:hAnsi="GillSans" w:eastAsia="GillSans" w:cs="GillSans"/>
      <w:b/>
      <w:bCs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Techau</dc:creator>
  <dc:title>Word Pro - bedienung gekürzt.lwp</dc:title>
  <dcterms:created xsi:type="dcterms:W3CDTF">2021-09-20T08:00:14Z</dcterms:created>
  <dcterms:modified xsi:type="dcterms:W3CDTF">2021-09-20T08:00:14Z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2011-04-27T00:00:00Z</vt:filetime>
  </property>
  <property fmtid="{D5CDD505-2E9C-101B-9397-08002B2CF9AE}" pid="3" name="Creator">
    <vt:lpwstr>pdfFactory Pro www.pdffactory.com</vt:lpwstr>
  </property>
  <property fmtid="{D5CDD505-2E9C-101B-9397-08002B2CF9AE}" pid="4" name="LastSaved">
    <vt:filetime>2011-04-27T00:00:00Z</vt:filetime>
  </property>
</Properties>
</file>